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AD" w:rsidRPr="000F22AD" w:rsidRDefault="000F22AD" w:rsidP="000F22AD">
      <w:pPr>
        <w:jc w:val="center"/>
        <w:rPr>
          <w:b/>
          <w:color w:val="0000CC"/>
        </w:rPr>
      </w:pPr>
      <w:r w:rsidRPr="000F22AD">
        <w:rPr>
          <w:b/>
          <w:color w:val="0000CC"/>
        </w:rPr>
        <w:t xml:space="preserve">План мероприятий по организации школьного питания в </w:t>
      </w:r>
      <w:bookmarkStart w:id="0" w:name="_GoBack"/>
      <w:bookmarkEnd w:id="0"/>
      <w:r w:rsidR="00D54DFF">
        <w:rPr>
          <w:b/>
          <w:color w:val="0000CC"/>
        </w:rPr>
        <w:t>МБОУ Шиловская СОШ на 2024-2025</w:t>
      </w:r>
      <w:r w:rsidR="00F5546D">
        <w:rPr>
          <w:b/>
          <w:color w:val="0000CC"/>
        </w:rPr>
        <w:t xml:space="preserve"> учебный год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990"/>
        <w:gridCol w:w="2990"/>
        <w:gridCol w:w="2990"/>
      </w:tblGrid>
      <w:tr w:rsidR="000F22AD" w:rsidTr="0070069E">
        <w:trPr>
          <w:trHeight w:val="285"/>
        </w:trPr>
        <w:tc>
          <w:tcPr>
            <w:tcW w:w="706" w:type="dxa"/>
            <w:shd w:val="clear" w:color="auto" w:fill="C0C0C0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№</w:t>
            </w:r>
          </w:p>
        </w:tc>
        <w:tc>
          <w:tcPr>
            <w:tcW w:w="2990" w:type="dxa"/>
            <w:shd w:val="clear" w:color="auto" w:fill="C0C0C0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мероприятия</w:t>
            </w:r>
          </w:p>
        </w:tc>
        <w:tc>
          <w:tcPr>
            <w:tcW w:w="2990" w:type="dxa"/>
            <w:shd w:val="clear" w:color="auto" w:fill="C0C0C0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срок</w:t>
            </w:r>
          </w:p>
        </w:tc>
        <w:tc>
          <w:tcPr>
            <w:tcW w:w="2990" w:type="dxa"/>
            <w:shd w:val="clear" w:color="auto" w:fill="C0C0C0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ответственные</w:t>
            </w:r>
          </w:p>
        </w:tc>
      </w:tr>
      <w:tr w:rsidR="000F22AD" w:rsidTr="0070069E">
        <w:trPr>
          <w:trHeight w:val="285"/>
        </w:trPr>
        <w:tc>
          <w:tcPr>
            <w:tcW w:w="9676" w:type="dxa"/>
            <w:gridSpan w:val="4"/>
            <w:shd w:val="clear" w:color="auto" w:fill="auto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1. Создание нормативно – правовой базы организации питания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1.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Издание приказа об организации питания</w:t>
            </w:r>
            <w:r>
              <w:t xml:space="preserve"> и ответственного </w:t>
            </w:r>
          </w:p>
        </w:tc>
        <w:tc>
          <w:tcPr>
            <w:tcW w:w="2990" w:type="dxa"/>
            <w:shd w:val="clear" w:color="auto" w:fill="auto"/>
          </w:tcPr>
          <w:p w:rsidR="000F22AD" w:rsidRDefault="00F5546D" w:rsidP="0070069E">
            <w:r>
              <w:t>Август-сентябрь</w:t>
            </w:r>
          </w:p>
        </w:tc>
        <w:tc>
          <w:tcPr>
            <w:tcW w:w="2990" w:type="dxa"/>
            <w:shd w:val="clear" w:color="auto" w:fill="auto"/>
          </w:tcPr>
          <w:p w:rsidR="000F22AD" w:rsidRDefault="009315EB" w:rsidP="0070069E">
            <w:r>
              <w:t xml:space="preserve">Директор А.В. </w:t>
            </w:r>
            <w:proofErr w:type="spellStart"/>
            <w:r>
              <w:t>Галькина</w:t>
            </w:r>
            <w:proofErr w:type="spellEnd"/>
          </w:p>
          <w:p w:rsidR="000F22AD" w:rsidRPr="00704F90" w:rsidRDefault="000F22AD" w:rsidP="0070069E">
            <w:pPr>
              <w:jc w:val="right"/>
            </w:pP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2.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Изучение нормативных документов вышестоящих организаций по вопросам организации питания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>В течение года</w:t>
            </w:r>
          </w:p>
          <w:p w:rsidR="000F22AD" w:rsidRPr="00704F90" w:rsidRDefault="000F22AD" w:rsidP="0070069E"/>
        </w:tc>
        <w:tc>
          <w:tcPr>
            <w:tcW w:w="2990" w:type="dxa"/>
            <w:shd w:val="clear" w:color="auto" w:fill="auto"/>
          </w:tcPr>
          <w:p w:rsidR="000F22AD" w:rsidRDefault="000F22AD" w:rsidP="00AF36D8">
            <w:r>
              <w:t xml:space="preserve">Администрация школы; </w:t>
            </w:r>
            <w:proofErr w:type="gramStart"/>
            <w:r>
              <w:t>ответственный</w:t>
            </w:r>
            <w:proofErr w:type="gramEnd"/>
            <w:r>
              <w:t xml:space="preserve"> за питание </w:t>
            </w:r>
            <w:proofErr w:type="spellStart"/>
            <w:r w:rsidR="00F5546D">
              <w:t>Спасенко</w:t>
            </w:r>
            <w:proofErr w:type="spellEnd"/>
            <w:r w:rsidR="00F5546D">
              <w:t xml:space="preserve"> Е.А.</w:t>
            </w:r>
          </w:p>
        </w:tc>
      </w:tr>
      <w:tr w:rsidR="000F22AD" w:rsidTr="0070069E">
        <w:trPr>
          <w:trHeight w:val="285"/>
        </w:trPr>
        <w:tc>
          <w:tcPr>
            <w:tcW w:w="9676" w:type="dxa"/>
            <w:gridSpan w:val="4"/>
            <w:shd w:val="clear" w:color="auto" w:fill="auto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2. Информационно – аналитическая деятельность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1.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>Совещания при директоре:</w:t>
            </w:r>
          </w:p>
          <w:p w:rsidR="000F22AD" w:rsidRDefault="000F22AD" w:rsidP="0070069E">
            <w:r>
              <w:t>-         Организация горячего питания и качество приготовления блюд</w:t>
            </w:r>
          </w:p>
          <w:p w:rsidR="000F22AD" w:rsidRDefault="000F22AD" w:rsidP="0070069E">
            <w:r>
              <w:t>-         Отчет  классных руководителей об организации горячего питания</w:t>
            </w:r>
          </w:p>
          <w:p w:rsidR="000F22AD" w:rsidRDefault="000F22AD" w:rsidP="0070069E">
            <w:r>
              <w:t xml:space="preserve">-         Результаты анкетирования учащихся и родителей по вопросу качества питания детей в столовой 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>Октябрь- май</w:t>
            </w:r>
          </w:p>
          <w:p w:rsidR="000F22AD" w:rsidRDefault="000F22AD" w:rsidP="0070069E"/>
          <w:p w:rsidR="000F22AD" w:rsidRDefault="000F22AD" w:rsidP="0070069E"/>
          <w:p w:rsidR="000F22AD" w:rsidRDefault="000F22AD" w:rsidP="0070069E"/>
          <w:p w:rsidR="000F22AD" w:rsidRDefault="000F22AD" w:rsidP="0070069E"/>
          <w:p w:rsidR="000F22AD" w:rsidRDefault="000F22AD" w:rsidP="0070069E">
            <w:r>
              <w:t>Ноябрь, январь</w:t>
            </w:r>
          </w:p>
          <w:p w:rsidR="00077F02" w:rsidRDefault="00077F02" w:rsidP="0070069E"/>
          <w:p w:rsidR="00077F02" w:rsidRDefault="00077F02" w:rsidP="0070069E"/>
          <w:p w:rsidR="00077F02" w:rsidRDefault="00077F02" w:rsidP="0070069E"/>
          <w:p w:rsidR="00077F02" w:rsidRDefault="00077F02" w:rsidP="0070069E"/>
          <w:p w:rsidR="00077F02" w:rsidRDefault="00077F02" w:rsidP="0070069E">
            <w:r>
              <w:t>Апрель-май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gramStart"/>
            <w:r>
              <w:t>ответственный</w:t>
            </w:r>
            <w:proofErr w:type="gramEnd"/>
            <w:r>
              <w:t xml:space="preserve"> за питание </w:t>
            </w:r>
          </w:p>
          <w:p w:rsidR="000F22AD" w:rsidRDefault="00F5546D" w:rsidP="0070069E">
            <w:proofErr w:type="spellStart"/>
            <w:r>
              <w:t>Спасенко</w:t>
            </w:r>
            <w:proofErr w:type="spellEnd"/>
            <w:r>
              <w:t xml:space="preserve"> Е.А.</w:t>
            </w:r>
          </w:p>
          <w:p w:rsidR="000F22AD" w:rsidRDefault="000F22AD" w:rsidP="0070069E"/>
          <w:p w:rsidR="000F22AD" w:rsidRDefault="000F22AD" w:rsidP="0070069E">
            <w:r>
              <w:t xml:space="preserve">классные руководители; зам. директора по ВР </w:t>
            </w:r>
            <w:r w:rsidR="00F5546D">
              <w:t>Еременко О.В.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2.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Подготовка аналитических материалов по итогам организации питания в ОУ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июнь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gramStart"/>
            <w:r>
              <w:t>ответственный</w:t>
            </w:r>
            <w:proofErr w:type="gramEnd"/>
            <w:r>
              <w:t xml:space="preserve"> за питание </w:t>
            </w:r>
          </w:p>
          <w:p w:rsidR="00F5546D" w:rsidRDefault="00F5546D" w:rsidP="0070069E">
            <w:proofErr w:type="spellStart"/>
            <w:r>
              <w:t>Спасенко</w:t>
            </w:r>
            <w:proofErr w:type="spellEnd"/>
            <w:r>
              <w:t xml:space="preserve"> Е.А.</w:t>
            </w:r>
          </w:p>
          <w:p w:rsidR="000F22AD" w:rsidRDefault="000F22AD" w:rsidP="0070069E">
            <w:r>
              <w:t xml:space="preserve">зам. директора по ВР </w:t>
            </w:r>
            <w:r w:rsidR="00F5546D">
              <w:t>Еременко О.В.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3.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077F02">
            <w:r w:rsidRPr="00704F90">
              <w:t xml:space="preserve">Подготовка информации по вопросу организации питания </w:t>
            </w:r>
            <w:r w:rsidR="00077F02">
              <w:t>по запросу учредителя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77F02" w:rsidP="0070069E">
            <w:r>
              <w:t>В течение года</w:t>
            </w:r>
          </w:p>
        </w:tc>
        <w:tc>
          <w:tcPr>
            <w:tcW w:w="2990" w:type="dxa"/>
            <w:shd w:val="clear" w:color="auto" w:fill="auto"/>
          </w:tcPr>
          <w:p w:rsidR="00F5546D" w:rsidRDefault="00F5546D" w:rsidP="00F5546D">
            <w:proofErr w:type="gramStart"/>
            <w:r>
              <w:t>ответственный</w:t>
            </w:r>
            <w:proofErr w:type="gramEnd"/>
            <w:r>
              <w:t xml:space="preserve"> за питание </w:t>
            </w:r>
          </w:p>
          <w:p w:rsidR="00F5546D" w:rsidRDefault="00F5546D" w:rsidP="00F5546D">
            <w:proofErr w:type="spellStart"/>
            <w:r>
              <w:t>Спасенко</w:t>
            </w:r>
            <w:proofErr w:type="spellEnd"/>
            <w:r>
              <w:t xml:space="preserve"> Е.А.</w:t>
            </w:r>
          </w:p>
          <w:p w:rsidR="000F22AD" w:rsidRDefault="00F5546D" w:rsidP="00F5546D">
            <w:r>
              <w:t>зам. директора по ВР Еременко О.В.</w:t>
            </w:r>
          </w:p>
        </w:tc>
      </w:tr>
      <w:tr w:rsidR="000F22AD" w:rsidTr="0070069E">
        <w:trPr>
          <w:trHeight w:val="285"/>
        </w:trPr>
        <w:tc>
          <w:tcPr>
            <w:tcW w:w="9676" w:type="dxa"/>
            <w:gridSpan w:val="4"/>
            <w:shd w:val="clear" w:color="auto" w:fill="auto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3. Организационная деятельность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1.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Проведение школьного конкурса «Разговор о правильном питании»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77F02" w:rsidP="0070069E">
            <w:r>
              <w:t>ноябрь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Кл.руководители</w:t>
            </w:r>
            <w:proofErr w:type="spellEnd"/>
          </w:p>
          <w:p w:rsidR="000F22AD" w:rsidRPr="00704F90" w:rsidRDefault="000F22AD" w:rsidP="0070069E">
            <w:r>
              <w:t xml:space="preserve">зам. директора по ВР </w:t>
            </w:r>
            <w:r w:rsidR="00F5546D">
              <w:t>Еременко О.В.</w:t>
            </w:r>
          </w:p>
        </w:tc>
      </w:tr>
      <w:tr w:rsidR="000F22AD" w:rsidTr="0070069E">
        <w:trPr>
          <w:trHeight w:val="300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2.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Анкетирование учащихся и родителей по вопросу качества питания детей в столовой</w:t>
            </w:r>
            <w:r w:rsidR="00F5546D">
              <w:t>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77F02" w:rsidP="0070069E">
            <w:r>
              <w:t>Апрель-май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Кл.руководители</w:t>
            </w:r>
            <w:proofErr w:type="spellEnd"/>
          </w:p>
          <w:p w:rsidR="000F22AD" w:rsidRPr="00704F90" w:rsidRDefault="000F22AD" w:rsidP="0070069E">
            <w:r>
              <w:t xml:space="preserve">зам. директора по ВР </w:t>
            </w:r>
            <w:r w:rsidR="00F5546D">
              <w:t>Еременко О.В.</w:t>
            </w:r>
          </w:p>
        </w:tc>
      </w:tr>
      <w:tr w:rsidR="000F22AD" w:rsidTr="0070069E">
        <w:trPr>
          <w:trHeight w:val="285"/>
        </w:trPr>
        <w:tc>
          <w:tcPr>
            <w:tcW w:w="9676" w:type="dxa"/>
            <w:gridSpan w:val="4"/>
            <w:shd w:val="clear" w:color="auto" w:fill="auto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4. Просветительская деятельность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1.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Беседы с учащимися о правильном питании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В течение года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Кл. рук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2.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Проведение родительских собраний «Правильное питание – один из факторов укрепления здоров</w:t>
            </w:r>
            <w:r w:rsidR="00077F02">
              <w:t>ья</w:t>
            </w:r>
          </w:p>
        </w:tc>
        <w:tc>
          <w:tcPr>
            <w:tcW w:w="2990" w:type="dxa"/>
            <w:shd w:val="clear" w:color="auto" w:fill="auto"/>
          </w:tcPr>
          <w:p w:rsidR="000F22AD" w:rsidRDefault="00077F02" w:rsidP="0070069E">
            <w:r w:rsidRPr="00704F90">
              <w:t>В течение года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Кл.руководители</w:t>
            </w:r>
            <w:proofErr w:type="spellEnd"/>
          </w:p>
          <w:p w:rsidR="000F22AD" w:rsidRDefault="000F22AD" w:rsidP="0070069E"/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77F02" w:rsidP="0070069E">
            <w:r>
              <w:t>3</w:t>
            </w:r>
            <w:r w:rsidR="000F22AD">
              <w:t>.</w:t>
            </w:r>
          </w:p>
        </w:tc>
        <w:tc>
          <w:tcPr>
            <w:tcW w:w="2990" w:type="dxa"/>
            <w:shd w:val="clear" w:color="auto" w:fill="auto"/>
          </w:tcPr>
          <w:p w:rsidR="000F22AD" w:rsidRPr="00704F90" w:rsidRDefault="000F22AD" w:rsidP="0070069E">
            <w:r w:rsidRPr="00704F90">
              <w:t>Конкурс рисунков «Витамины в нашей жизни»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F5546D" w:rsidP="0070069E">
            <w:r>
              <w:t>январь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0F22AD" w:rsidRDefault="000F22AD" w:rsidP="0070069E">
            <w:r>
              <w:t>зам. директора по ВР</w:t>
            </w:r>
          </w:p>
          <w:p w:rsidR="00F5546D" w:rsidRDefault="00F5546D" w:rsidP="0070069E">
            <w:r>
              <w:t>Еременко О.В.</w:t>
            </w:r>
          </w:p>
        </w:tc>
      </w:tr>
      <w:tr w:rsidR="000F22AD" w:rsidTr="0070069E">
        <w:trPr>
          <w:trHeight w:val="285"/>
        </w:trPr>
        <w:tc>
          <w:tcPr>
            <w:tcW w:w="9676" w:type="dxa"/>
            <w:gridSpan w:val="4"/>
            <w:shd w:val="clear" w:color="auto" w:fill="auto"/>
          </w:tcPr>
          <w:p w:rsidR="000F22AD" w:rsidRPr="00FF77BD" w:rsidRDefault="000F22AD" w:rsidP="0070069E">
            <w:pPr>
              <w:rPr>
                <w:b/>
              </w:rPr>
            </w:pPr>
            <w:r w:rsidRPr="00FF77BD">
              <w:rPr>
                <w:b/>
              </w:rPr>
              <w:t>5. Контрольная деятельность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1..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 xml:space="preserve">Контроль за санитарно – гигиеническим </w:t>
            </w:r>
            <w:r>
              <w:lastRenderedPageBreak/>
              <w:t>состоянием пищеблока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 w:rsidRPr="006162CE">
              <w:lastRenderedPageBreak/>
              <w:t>ежедневно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 xml:space="preserve">Директор </w:t>
            </w:r>
            <w:r w:rsidR="009315EB">
              <w:t>А.В. Галькина</w:t>
            </w:r>
          </w:p>
        </w:tc>
      </w:tr>
      <w:tr w:rsidR="000F22AD" w:rsidTr="0070069E">
        <w:trPr>
          <w:trHeight w:val="285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lastRenderedPageBreak/>
              <w:t>2.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 w:rsidRPr="006162CE">
              <w:t xml:space="preserve">Контроль за качеством </w:t>
            </w:r>
            <w:proofErr w:type="spellStart"/>
            <w:r w:rsidRPr="006162CE">
              <w:t>поступаемых</w:t>
            </w:r>
            <w:proofErr w:type="spellEnd"/>
            <w:r w:rsidRPr="006162CE">
              <w:t xml:space="preserve"> продуктов, сроками реализации, качеством приготовления блюд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 w:rsidRPr="006162CE">
              <w:t>ежедневно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0F22AD" w:rsidTr="0070069E">
        <w:trPr>
          <w:trHeight w:val="300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3.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 w:rsidRPr="006162CE">
              <w:t>Контроль за технологией приготовления блюд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 w:rsidRPr="006162CE">
              <w:t>ежедневно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0F22AD" w:rsidTr="0070069E">
        <w:trPr>
          <w:trHeight w:val="300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4.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 w:rsidRPr="006162CE">
              <w:t>Контроль за состоянием здоровья работников пищеблока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>
              <w:t>ежедневно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 xml:space="preserve">повар </w:t>
            </w:r>
            <w:r w:rsidR="00F5546D">
              <w:t>Миллер Ю.И.</w:t>
            </w:r>
          </w:p>
        </w:tc>
      </w:tr>
      <w:tr w:rsidR="000F22AD" w:rsidTr="0070069E">
        <w:trPr>
          <w:trHeight w:val="300"/>
        </w:trPr>
        <w:tc>
          <w:tcPr>
            <w:tcW w:w="706" w:type="dxa"/>
            <w:shd w:val="clear" w:color="auto" w:fill="auto"/>
          </w:tcPr>
          <w:p w:rsidR="000F22AD" w:rsidRDefault="000F22AD" w:rsidP="0070069E">
            <w:r>
              <w:t>5.</w:t>
            </w:r>
          </w:p>
        </w:tc>
        <w:tc>
          <w:tcPr>
            <w:tcW w:w="2990" w:type="dxa"/>
            <w:shd w:val="clear" w:color="auto" w:fill="auto"/>
          </w:tcPr>
          <w:p w:rsidR="000F22AD" w:rsidRPr="006162CE" w:rsidRDefault="000F22AD" w:rsidP="0070069E">
            <w:r w:rsidRPr="006162CE">
              <w:t>Контроль за охватом учащихся горячим питанием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r>
              <w:t>ежедневно</w:t>
            </w:r>
          </w:p>
        </w:tc>
        <w:tc>
          <w:tcPr>
            <w:tcW w:w="2990" w:type="dxa"/>
            <w:shd w:val="clear" w:color="auto" w:fill="auto"/>
          </w:tcPr>
          <w:p w:rsidR="000F22AD" w:rsidRDefault="000F22AD" w:rsidP="0070069E">
            <w:proofErr w:type="spellStart"/>
            <w:r>
              <w:t>Кл.руководители</w:t>
            </w:r>
            <w:proofErr w:type="spellEnd"/>
          </w:p>
          <w:p w:rsidR="000F22AD" w:rsidRDefault="000F22AD" w:rsidP="0070069E">
            <w:r>
              <w:t>зам. директора по ВР</w:t>
            </w:r>
            <w:r w:rsidR="00F5546D">
              <w:t xml:space="preserve"> Еременко О.В.</w:t>
            </w:r>
          </w:p>
        </w:tc>
      </w:tr>
    </w:tbl>
    <w:p w:rsidR="000F22AD" w:rsidRPr="006E3DB7" w:rsidRDefault="000F22AD" w:rsidP="000F22AD">
      <w:pPr>
        <w:jc w:val="both"/>
      </w:pPr>
    </w:p>
    <w:p w:rsidR="000F22AD" w:rsidRPr="00601754" w:rsidRDefault="000F22AD" w:rsidP="000F22AD">
      <w:pPr>
        <w:jc w:val="both"/>
        <w:rPr>
          <w:b/>
          <w:u w:val="single"/>
        </w:rPr>
      </w:pPr>
      <w:r w:rsidRPr="00601754">
        <w:rPr>
          <w:b/>
          <w:u w:val="single"/>
        </w:rPr>
        <w:t>ВЫВОДЫ.</w:t>
      </w:r>
    </w:p>
    <w:p w:rsidR="000F22AD" w:rsidRPr="00967178" w:rsidRDefault="000F22AD" w:rsidP="000F22AD">
      <w:pPr>
        <w:jc w:val="both"/>
        <w:rPr>
          <w:b/>
        </w:rPr>
      </w:pPr>
      <w:r w:rsidRPr="00967178">
        <w:rPr>
          <w:b/>
        </w:rPr>
        <w:t>Совместная работа школы, семьи и государства  позволит школе достигнуть следующих результатов:</w:t>
      </w:r>
    </w:p>
    <w:p w:rsidR="000F22AD" w:rsidRPr="006E3DB7" w:rsidRDefault="000F22AD" w:rsidP="000F22AD">
      <w:pPr>
        <w:jc w:val="both"/>
      </w:pPr>
      <w:r w:rsidRPr="006E3DB7">
        <w:t>1. Улучшить качество питания школьников и обеспечить его безопасность;</w:t>
      </w:r>
    </w:p>
    <w:p w:rsidR="000F22AD" w:rsidRPr="006E3DB7" w:rsidRDefault="000F22AD" w:rsidP="000F22AD">
      <w:pPr>
        <w:jc w:val="both"/>
      </w:pPr>
      <w:r w:rsidRPr="006E3DB7">
        <w:t>2. Организовать правильное, сбалансированное питание детей и подростков с учетом их возрастных особенностей;</w:t>
      </w:r>
    </w:p>
    <w:p w:rsidR="000F22AD" w:rsidRPr="006E3DB7" w:rsidRDefault="000F22AD" w:rsidP="000F22AD">
      <w:pPr>
        <w:jc w:val="both"/>
      </w:pPr>
      <w:r w:rsidRPr="006E3DB7">
        <w:t>3.Продолжить формировать навыки здорового питания у обучающихся и их родителей;</w:t>
      </w:r>
    </w:p>
    <w:p w:rsidR="000F22AD" w:rsidRPr="006E3DB7" w:rsidRDefault="000F22AD" w:rsidP="000F22AD">
      <w:pPr>
        <w:jc w:val="both"/>
      </w:pPr>
      <w:r w:rsidRPr="006E3DB7">
        <w:t xml:space="preserve">4.Укрепить материально-техническую базу школьной столовой. </w:t>
      </w:r>
    </w:p>
    <w:p w:rsidR="000F22AD" w:rsidRPr="006E3DB7" w:rsidRDefault="000F22AD" w:rsidP="000F22AD">
      <w:pPr>
        <w:jc w:val="both"/>
      </w:pPr>
      <w:r w:rsidRPr="006E3DB7">
        <w:t xml:space="preserve">5.Оснастить недостающим технологическим оборудованием школьный пищеблок; </w:t>
      </w:r>
    </w:p>
    <w:p w:rsidR="000F22AD" w:rsidRPr="006E3DB7" w:rsidRDefault="000F22AD" w:rsidP="000F22AD">
      <w:pPr>
        <w:jc w:val="both"/>
      </w:pPr>
      <w:r w:rsidRPr="006E3DB7">
        <w:t>6.Совершенствовать разработанную систему мониторинга состояния здоровья обучающихся.</w:t>
      </w:r>
    </w:p>
    <w:p w:rsidR="000F22AD" w:rsidRPr="006E3DB7" w:rsidRDefault="000F22AD" w:rsidP="000F22AD">
      <w:pPr>
        <w:jc w:val="both"/>
      </w:pPr>
      <w:r w:rsidRPr="006E3DB7">
        <w:t>7.Оказывать социальную поддержку отдельным категориям обучающихся.</w:t>
      </w:r>
    </w:p>
    <w:p w:rsidR="000F22AD" w:rsidRPr="00860A96" w:rsidRDefault="000F22AD" w:rsidP="000F22AD">
      <w:pPr>
        <w:jc w:val="both"/>
        <w:rPr>
          <w:b/>
          <w:u w:val="single"/>
        </w:rPr>
      </w:pPr>
      <w:r w:rsidRPr="00860A96">
        <w:rPr>
          <w:b/>
        </w:rPr>
        <w:t xml:space="preserve">В перспективе организация рационального питания школьников может позволит достичь следующих </w:t>
      </w:r>
      <w:r w:rsidRPr="00860A96">
        <w:rPr>
          <w:b/>
          <w:u w:val="single"/>
        </w:rPr>
        <w:t xml:space="preserve">основных целей: </w:t>
      </w:r>
    </w:p>
    <w:p w:rsidR="000F22AD" w:rsidRDefault="000F22AD" w:rsidP="000F22AD">
      <w:pPr>
        <w:jc w:val="both"/>
      </w:pPr>
      <w:r>
        <w:t xml:space="preserve">- </w:t>
      </w:r>
      <w:r w:rsidRPr="006E3DB7">
        <w:t xml:space="preserve">улучшение состояния здоровья школьников, </w:t>
      </w:r>
    </w:p>
    <w:p w:rsidR="000F22AD" w:rsidRPr="006E3DB7" w:rsidRDefault="000F22AD" w:rsidP="000F22AD">
      <w:pPr>
        <w:jc w:val="both"/>
      </w:pPr>
      <w:r>
        <w:t xml:space="preserve">- </w:t>
      </w:r>
      <w:r w:rsidRPr="006E3DB7">
        <w:t xml:space="preserve">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0F22AD" w:rsidRPr="006E3DB7" w:rsidRDefault="000F22AD" w:rsidP="000F22AD">
      <w:pPr>
        <w:jc w:val="both"/>
      </w:pPr>
      <w:r>
        <w:t xml:space="preserve">- </w:t>
      </w:r>
      <w:r w:rsidRPr="006E3DB7">
        <w:t xml:space="preserve">снижение риска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:rsidR="000F22AD" w:rsidRPr="006E3DB7" w:rsidRDefault="000F22AD" w:rsidP="000F22AD">
      <w:pPr>
        <w:jc w:val="both"/>
      </w:pPr>
      <w:r>
        <w:t xml:space="preserve">- </w:t>
      </w:r>
      <w:r w:rsidRPr="006E3DB7">
        <w:t xml:space="preserve">рост учебного потенциала детей и подростков; </w:t>
      </w:r>
    </w:p>
    <w:p w:rsidR="000F22AD" w:rsidRPr="006E3DB7" w:rsidRDefault="000F22AD" w:rsidP="000F22AD">
      <w:pPr>
        <w:jc w:val="both"/>
      </w:pPr>
      <w:r>
        <w:t xml:space="preserve">- </w:t>
      </w:r>
      <w:r w:rsidRPr="006E3DB7">
        <w:t xml:space="preserve">улучшение успеваемости школьников; </w:t>
      </w:r>
    </w:p>
    <w:p w:rsidR="000F22AD" w:rsidRPr="006E3DB7" w:rsidRDefault="000F22AD" w:rsidP="000F22AD">
      <w:pPr>
        <w:jc w:val="both"/>
      </w:pPr>
      <w:r>
        <w:t xml:space="preserve">- </w:t>
      </w:r>
      <w:r w:rsidRPr="006E3DB7">
        <w:t xml:space="preserve">повышение их общего культурного уровня. </w:t>
      </w:r>
    </w:p>
    <w:p w:rsidR="000F22AD" w:rsidRPr="00761064" w:rsidRDefault="000F22AD" w:rsidP="000F22AD">
      <w:pPr>
        <w:rPr>
          <w:sz w:val="32"/>
          <w:szCs w:val="32"/>
        </w:rPr>
      </w:pPr>
    </w:p>
    <w:p w:rsidR="00190CCF" w:rsidRDefault="00190CCF"/>
    <w:sectPr w:rsidR="00190CCF" w:rsidSect="00FF77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F22AD"/>
    <w:rsid w:val="00077F02"/>
    <w:rsid w:val="000F22AD"/>
    <w:rsid w:val="00190CCF"/>
    <w:rsid w:val="00506BD7"/>
    <w:rsid w:val="009315EB"/>
    <w:rsid w:val="00AF36D8"/>
    <w:rsid w:val="00D06021"/>
    <w:rsid w:val="00D54DFF"/>
    <w:rsid w:val="00F24530"/>
    <w:rsid w:val="00F5546D"/>
    <w:rsid w:val="00FB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1</cp:lastModifiedBy>
  <cp:revision>10</cp:revision>
  <cp:lastPrinted>2024-09-17T05:36:00Z</cp:lastPrinted>
  <dcterms:created xsi:type="dcterms:W3CDTF">2013-03-05T02:02:00Z</dcterms:created>
  <dcterms:modified xsi:type="dcterms:W3CDTF">2024-09-17T05:36:00Z</dcterms:modified>
</cp:coreProperties>
</file>